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E0" w:rsidRDefault="00A00062" w:rsidP="00A00062">
      <w:pPr>
        <w:ind w:left="8496"/>
        <w:rPr>
          <w:rFonts w:ascii="Times New Roman" w:hAnsi="Times New Roman" w:cs="Times New Roman"/>
          <w:sz w:val="18"/>
          <w:szCs w:val="18"/>
          <w:lang w:val="en-US"/>
        </w:rPr>
      </w:pPr>
      <w:r w:rsidRPr="00A00062">
        <w:rPr>
          <w:rFonts w:ascii="Times New Roman" w:hAnsi="Times New Roman" w:cs="Times New Roman"/>
          <w:sz w:val="18"/>
          <w:szCs w:val="18"/>
        </w:rPr>
        <w:t xml:space="preserve">Приложение к Порядку </w:t>
      </w:r>
      <w:proofErr w:type="gramStart"/>
      <w:r w:rsidRPr="00A00062">
        <w:rPr>
          <w:rFonts w:ascii="Times New Roman" w:hAnsi="Times New Roman" w:cs="Times New Roman"/>
          <w:sz w:val="18"/>
          <w:szCs w:val="18"/>
        </w:rPr>
        <w:t>представления реестров расходных обязательств субъектов Российской Федерации</w:t>
      </w:r>
      <w:proofErr w:type="gramEnd"/>
      <w:r w:rsidRPr="00A00062">
        <w:rPr>
          <w:rFonts w:ascii="Times New Roman" w:hAnsi="Times New Roman" w:cs="Times New Roman"/>
          <w:sz w:val="18"/>
          <w:szCs w:val="18"/>
        </w:rPr>
        <w:t xml:space="preserve"> и сводов реестров расходных обязательств муниципальных образований, входящих в состав субъекта Российской Федерации, утвержденному приказом Минфина РФ от 19 апреля 2012 г. N 49н</w:t>
      </w:r>
    </w:p>
    <w:p w:rsidR="00A00062" w:rsidRDefault="00A00062" w:rsidP="00A00062">
      <w:pPr>
        <w:ind w:left="8496"/>
        <w:rPr>
          <w:rFonts w:ascii="Times New Roman" w:hAnsi="Times New Roman" w:cs="Times New Roman"/>
          <w:sz w:val="18"/>
          <w:szCs w:val="18"/>
          <w:lang w:val="en-US"/>
        </w:rPr>
      </w:pPr>
    </w:p>
    <w:p w:rsidR="00A00062" w:rsidRPr="00A00062" w:rsidRDefault="00A00062" w:rsidP="00A00062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A00062">
        <w:rPr>
          <w:rFonts w:ascii="Times New Roman" w:hAnsi="Times New Roman" w:cs="Times New Roman"/>
        </w:rPr>
        <w:t xml:space="preserve">Реестр расходных обязательств Зареченского муниципального </w:t>
      </w:r>
      <w:r w:rsidRPr="00A00062">
        <w:rPr>
          <w:rFonts w:ascii="Times New Roman" w:hAnsi="Times New Roman" w:cs="Times New Roman"/>
          <w:sz w:val="18"/>
          <w:szCs w:val="18"/>
        </w:rPr>
        <w:t>образования на 2016 год</w:t>
      </w:r>
    </w:p>
    <w:tbl>
      <w:tblPr>
        <w:tblStyle w:val="a3"/>
        <w:tblpPr w:leftFromText="180" w:rightFromText="180" w:vertAnchor="page" w:horzAnchor="margin" w:tblpY="2891"/>
        <w:tblW w:w="15068" w:type="dxa"/>
        <w:tblLayout w:type="fixed"/>
        <w:tblLook w:val="04A0"/>
      </w:tblPr>
      <w:tblGrid>
        <w:gridCol w:w="641"/>
        <w:gridCol w:w="1735"/>
        <w:gridCol w:w="709"/>
        <w:gridCol w:w="709"/>
        <w:gridCol w:w="1291"/>
        <w:gridCol w:w="564"/>
        <w:gridCol w:w="774"/>
        <w:gridCol w:w="377"/>
        <w:gridCol w:w="425"/>
        <w:gridCol w:w="425"/>
        <w:gridCol w:w="1814"/>
        <w:gridCol w:w="663"/>
        <w:gridCol w:w="1003"/>
        <w:gridCol w:w="631"/>
        <w:gridCol w:w="567"/>
        <w:gridCol w:w="567"/>
        <w:gridCol w:w="567"/>
        <w:gridCol w:w="567"/>
        <w:gridCol w:w="567"/>
        <w:gridCol w:w="472"/>
      </w:tblGrid>
      <w:tr w:rsidR="00A419A3" w:rsidRPr="00A00062" w:rsidTr="00A419A3">
        <w:trPr>
          <w:trHeight w:val="85"/>
        </w:trPr>
        <w:tc>
          <w:tcPr>
            <w:tcW w:w="3085" w:type="dxa"/>
            <w:gridSpan w:val="3"/>
            <w:vMerge w:val="restart"/>
            <w:vAlign w:val="center"/>
          </w:tcPr>
          <w:p w:rsidR="00A00062" w:rsidRPr="00A00062" w:rsidRDefault="00A00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709" w:type="dxa"/>
            <w:vMerge w:val="restart"/>
            <w:vAlign w:val="center"/>
          </w:tcPr>
          <w:p w:rsidR="00A00062" w:rsidRPr="00A00062" w:rsidRDefault="00A00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Код  бюджетной классификации (</w:t>
            </w:r>
            <w:proofErr w:type="spell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  <w:proofErr w:type="spellEnd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36" w:type="dxa"/>
            <w:gridSpan w:val="9"/>
            <w:vAlign w:val="center"/>
          </w:tcPr>
          <w:p w:rsidR="00A00062" w:rsidRPr="00A00062" w:rsidRDefault="00A00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3466" w:type="dxa"/>
            <w:gridSpan w:val="6"/>
            <w:vAlign w:val="center"/>
          </w:tcPr>
          <w:p w:rsidR="00A00062" w:rsidRPr="00A00062" w:rsidRDefault="00A00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Объем средств на исполнение расходного обязательства (тыс. рублей)</w:t>
            </w:r>
          </w:p>
        </w:tc>
        <w:tc>
          <w:tcPr>
            <w:tcW w:w="472" w:type="dxa"/>
            <w:vMerge w:val="restart"/>
            <w:textDirection w:val="btLr"/>
            <w:vAlign w:val="center"/>
          </w:tcPr>
          <w:p w:rsidR="00A00062" w:rsidRPr="00A00062" w:rsidRDefault="00A00062" w:rsidP="00A0006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A419A3" w:rsidRPr="00A00062" w:rsidTr="00A419A3">
        <w:trPr>
          <w:trHeight w:val="85"/>
        </w:trPr>
        <w:tc>
          <w:tcPr>
            <w:tcW w:w="3085" w:type="dxa"/>
            <w:gridSpan w:val="3"/>
            <w:vMerge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vAlign w:val="center"/>
          </w:tcPr>
          <w:p w:rsidR="00A00062" w:rsidRPr="00A00062" w:rsidRDefault="00A00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1227" w:type="dxa"/>
            <w:gridSpan w:val="3"/>
            <w:vAlign w:val="center"/>
          </w:tcPr>
          <w:p w:rsidR="00A00062" w:rsidRPr="00A00062" w:rsidRDefault="00A00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3480" w:type="dxa"/>
            <w:gridSpan w:val="3"/>
            <w:vAlign w:val="center"/>
          </w:tcPr>
          <w:p w:rsidR="00A00062" w:rsidRPr="00A00062" w:rsidRDefault="00A00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акты, договоры, соглашения муниципальных образований</w:t>
            </w:r>
          </w:p>
        </w:tc>
        <w:tc>
          <w:tcPr>
            <w:tcW w:w="1198" w:type="dxa"/>
            <w:gridSpan w:val="2"/>
          </w:tcPr>
          <w:p w:rsidR="00A00062" w:rsidRPr="00A00062" w:rsidRDefault="00A00062" w:rsidP="00A0006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отчетный 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:rsidR="00A00062" w:rsidRPr="00A00062" w:rsidRDefault="00A00062" w:rsidP="00A0006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r w:rsidRPr="00A000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00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финансовый</w:t>
            </w:r>
            <w:proofErr w:type="spellEnd"/>
            <w:r w:rsidRPr="00A000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00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00062" w:rsidRPr="00A00062" w:rsidRDefault="00A00062" w:rsidP="00A0006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  <w:r w:rsidRPr="00A000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финансовый год</w:t>
            </w:r>
          </w:p>
        </w:tc>
        <w:tc>
          <w:tcPr>
            <w:tcW w:w="1134" w:type="dxa"/>
            <w:gridSpan w:val="2"/>
          </w:tcPr>
          <w:p w:rsidR="00A00062" w:rsidRPr="00A00062" w:rsidRDefault="00A00062" w:rsidP="00A0006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472" w:type="dxa"/>
            <w:vMerge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9A3" w:rsidRPr="00A00062" w:rsidTr="00A419A3">
        <w:trPr>
          <w:cantSplit/>
          <w:trHeight w:val="2594"/>
        </w:trPr>
        <w:tc>
          <w:tcPr>
            <w:tcW w:w="3085" w:type="dxa"/>
            <w:gridSpan w:val="3"/>
            <w:vMerge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extDirection w:val="btLr"/>
            <w:vAlign w:val="center"/>
          </w:tcPr>
          <w:p w:rsidR="00A00062" w:rsidRPr="00A00062" w:rsidRDefault="00A00062" w:rsidP="00A0006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нормативного правового акта</w:t>
            </w:r>
          </w:p>
        </w:tc>
        <w:tc>
          <w:tcPr>
            <w:tcW w:w="564" w:type="dxa"/>
            <w:textDirection w:val="btLr"/>
            <w:vAlign w:val="center"/>
          </w:tcPr>
          <w:p w:rsidR="00A00062" w:rsidRPr="00A00062" w:rsidRDefault="00A00062" w:rsidP="00A0006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774" w:type="dxa"/>
            <w:textDirection w:val="btLr"/>
            <w:vAlign w:val="center"/>
          </w:tcPr>
          <w:p w:rsidR="00A00062" w:rsidRPr="00A00062" w:rsidRDefault="00A00062" w:rsidP="00A0006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textDirection w:val="btLr"/>
            <w:vAlign w:val="center"/>
          </w:tcPr>
          <w:p w:rsidR="00A00062" w:rsidRPr="00A00062" w:rsidRDefault="00A00062" w:rsidP="00A0006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нормативного правового акта</w:t>
            </w:r>
          </w:p>
        </w:tc>
        <w:tc>
          <w:tcPr>
            <w:tcW w:w="425" w:type="dxa"/>
            <w:textDirection w:val="btLr"/>
            <w:vAlign w:val="center"/>
          </w:tcPr>
          <w:p w:rsidR="00A00062" w:rsidRPr="00A00062" w:rsidRDefault="00A00062" w:rsidP="00A0006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425" w:type="dxa"/>
            <w:textDirection w:val="btLr"/>
            <w:vAlign w:val="center"/>
          </w:tcPr>
          <w:p w:rsidR="00A00062" w:rsidRPr="00A00062" w:rsidRDefault="00A00062" w:rsidP="00A0006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1814" w:type="dxa"/>
            <w:textDirection w:val="btLr"/>
            <w:vAlign w:val="center"/>
          </w:tcPr>
          <w:p w:rsidR="00A00062" w:rsidRPr="00A00062" w:rsidRDefault="00A00062" w:rsidP="00A0006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нормативного правового акта</w:t>
            </w:r>
          </w:p>
        </w:tc>
        <w:tc>
          <w:tcPr>
            <w:tcW w:w="663" w:type="dxa"/>
            <w:textDirection w:val="btLr"/>
            <w:vAlign w:val="center"/>
          </w:tcPr>
          <w:p w:rsidR="00A00062" w:rsidRPr="00A00062" w:rsidRDefault="00A00062" w:rsidP="00A0006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1003" w:type="dxa"/>
            <w:textDirection w:val="btLr"/>
            <w:vAlign w:val="center"/>
          </w:tcPr>
          <w:p w:rsidR="00A00062" w:rsidRPr="00A00062" w:rsidRDefault="00A00062" w:rsidP="00A0006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631" w:type="dxa"/>
            <w:textDirection w:val="btLr"/>
            <w:vAlign w:val="center"/>
          </w:tcPr>
          <w:p w:rsidR="00A00062" w:rsidRPr="00A00062" w:rsidRDefault="00A00062" w:rsidP="00A0006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запланировано</w:t>
            </w:r>
          </w:p>
        </w:tc>
        <w:tc>
          <w:tcPr>
            <w:tcW w:w="567" w:type="dxa"/>
            <w:textDirection w:val="btLr"/>
            <w:vAlign w:val="center"/>
          </w:tcPr>
          <w:p w:rsidR="00A00062" w:rsidRPr="00A00062" w:rsidRDefault="00A00062" w:rsidP="00A0006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фактически исполнено</w:t>
            </w:r>
          </w:p>
        </w:tc>
        <w:tc>
          <w:tcPr>
            <w:tcW w:w="567" w:type="dxa"/>
            <w:vMerge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00062" w:rsidRPr="00A00062" w:rsidRDefault="00A00062" w:rsidP="00A0006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финансовый год +1</w:t>
            </w:r>
          </w:p>
        </w:tc>
        <w:tc>
          <w:tcPr>
            <w:tcW w:w="567" w:type="dxa"/>
            <w:textDirection w:val="btLr"/>
            <w:vAlign w:val="center"/>
          </w:tcPr>
          <w:p w:rsidR="00A00062" w:rsidRPr="00A00062" w:rsidRDefault="00A00062" w:rsidP="00A0006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финансовый год +2</w:t>
            </w:r>
          </w:p>
        </w:tc>
        <w:tc>
          <w:tcPr>
            <w:tcW w:w="472" w:type="dxa"/>
            <w:vMerge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9A3" w:rsidRPr="00A00062" w:rsidTr="00A419A3">
        <w:tc>
          <w:tcPr>
            <w:tcW w:w="641" w:type="dxa"/>
            <w:vAlign w:val="center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гр.0</w:t>
            </w:r>
          </w:p>
        </w:tc>
        <w:tc>
          <w:tcPr>
            <w:tcW w:w="1735" w:type="dxa"/>
            <w:vAlign w:val="center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гр.1</w:t>
            </w:r>
          </w:p>
        </w:tc>
        <w:tc>
          <w:tcPr>
            <w:tcW w:w="709" w:type="dxa"/>
            <w:vAlign w:val="center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гр.2</w:t>
            </w:r>
          </w:p>
        </w:tc>
        <w:tc>
          <w:tcPr>
            <w:tcW w:w="709" w:type="dxa"/>
            <w:vAlign w:val="center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гр.3</w:t>
            </w:r>
          </w:p>
        </w:tc>
        <w:tc>
          <w:tcPr>
            <w:tcW w:w="1291" w:type="dxa"/>
            <w:vAlign w:val="center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гр.4</w:t>
            </w:r>
          </w:p>
        </w:tc>
        <w:tc>
          <w:tcPr>
            <w:tcW w:w="564" w:type="dxa"/>
            <w:vAlign w:val="center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гр.5</w:t>
            </w:r>
          </w:p>
        </w:tc>
        <w:tc>
          <w:tcPr>
            <w:tcW w:w="774" w:type="dxa"/>
            <w:vAlign w:val="center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гр.6</w:t>
            </w:r>
          </w:p>
        </w:tc>
        <w:tc>
          <w:tcPr>
            <w:tcW w:w="377" w:type="dxa"/>
            <w:vAlign w:val="center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гр.7</w:t>
            </w:r>
          </w:p>
        </w:tc>
        <w:tc>
          <w:tcPr>
            <w:tcW w:w="425" w:type="dxa"/>
            <w:vAlign w:val="center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гр.8</w:t>
            </w:r>
          </w:p>
        </w:tc>
        <w:tc>
          <w:tcPr>
            <w:tcW w:w="425" w:type="dxa"/>
            <w:vAlign w:val="center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гр.9</w:t>
            </w:r>
          </w:p>
        </w:tc>
        <w:tc>
          <w:tcPr>
            <w:tcW w:w="1814" w:type="dxa"/>
            <w:vAlign w:val="center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гр.10</w:t>
            </w:r>
          </w:p>
        </w:tc>
        <w:tc>
          <w:tcPr>
            <w:tcW w:w="663" w:type="dxa"/>
            <w:vAlign w:val="center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гр.11</w:t>
            </w:r>
          </w:p>
        </w:tc>
        <w:tc>
          <w:tcPr>
            <w:tcW w:w="1003" w:type="dxa"/>
            <w:vAlign w:val="center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гр.12</w:t>
            </w:r>
          </w:p>
        </w:tc>
        <w:tc>
          <w:tcPr>
            <w:tcW w:w="631" w:type="dxa"/>
            <w:vAlign w:val="center"/>
          </w:tcPr>
          <w:p w:rsidR="00A00062" w:rsidRPr="00A00062" w:rsidRDefault="00A00062" w:rsidP="00A00062">
            <w:pPr>
              <w:ind w:left="-27"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гр.13</w:t>
            </w:r>
          </w:p>
        </w:tc>
        <w:tc>
          <w:tcPr>
            <w:tcW w:w="567" w:type="dxa"/>
            <w:vAlign w:val="center"/>
          </w:tcPr>
          <w:p w:rsidR="00A00062" w:rsidRPr="00A00062" w:rsidRDefault="00A00062" w:rsidP="00A00062">
            <w:pPr>
              <w:ind w:left="-27"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гр.14</w:t>
            </w:r>
          </w:p>
        </w:tc>
        <w:tc>
          <w:tcPr>
            <w:tcW w:w="567" w:type="dxa"/>
            <w:vAlign w:val="center"/>
          </w:tcPr>
          <w:p w:rsidR="00A00062" w:rsidRPr="00A00062" w:rsidRDefault="00A00062" w:rsidP="00A00062">
            <w:pPr>
              <w:ind w:left="-27"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гр.15</w:t>
            </w:r>
          </w:p>
        </w:tc>
        <w:tc>
          <w:tcPr>
            <w:tcW w:w="567" w:type="dxa"/>
            <w:vAlign w:val="center"/>
          </w:tcPr>
          <w:p w:rsidR="00A00062" w:rsidRPr="00A00062" w:rsidRDefault="00A00062" w:rsidP="00A00062">
            <w:pPr>
              <w:ind w:left="-27"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гр.16</w:t>
            </w:r>
          </w:p>
        </w:tc>
        <w:tc>
          <w:tcPr>
            <w:tcW w:w="567" w:type="dxa"/>
            <w:vAlign w:val="center"/>
          </w:tcPr>
          <w:p w:rsidR="00A00062" w:rsidRPr="00A00062" w:rsidRDefault="00A00062" w:rsidP="00A00062">
            <w:pPr>
              <w:ind w:left="-27"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гр.17</w:t>
            </w:r>
          </w:p>
        </w:tc>
        <w:tc>
          <w:tcPr>
            <w:tcW w:w="567" w:type="dxa"/>
            <w:vAlign w:val="center"/>
          </w:tcPr>
          <w:p w:rsidR="00A00062" w:rsidRPr="00A00062" w:rsidRDefault="00A00062" w:rsidP="00A00062">
            <w:pPr>
              <w:ind w:left="-27"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гр.18</w:t>
            </w:r>
          </w:p>
        </w:tc>
        <w:tc>
          <w:tcPr>
            <w:tcW w:w="472" w:type="dxa"/>
            <w:vAlign w:val="center"/>
          </w:tcPr>
          <w:p w:rsidR="00A00062" w:rsidRPr="00A00062" w:rsidRDefault="00A00062" w:rsidP="00A00062">
            <w:pPr>
              <w:ind w:left="-27"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гр.19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Расходные обязательства поселений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4 527,2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4 296,5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3 617,3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РП-А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4 012,4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3 782,4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3 110,3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РП-А-0100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0102,0104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п. 1, ч. 1,9, ст. 14,34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06.10.2003-не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1) решение Думы от 26.06.2015 № 89 "Об установлении оплаты труда главе Зареченского М.О. и утверждении Положения по оплате труда и порядка предоставления ежегодного отпуска, 2) решение Думы от 17.07.2012 г. № 126 "Об увеличении размеров должностных окладов муниципальных служащих администрации Зареченского М.О.", 3) постановление администрации от 22.10.2015 г. № 61 "О внесении изменений в постановление № 12 от 29.01.2013 г. "Об</w:t>
            </w:r>
            <w:proofErr w:type="gramEnd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оплате труда работников, замещающих должности, не являющиеся должностями муниципальной службы, и вспомогательного персонала (рабочих) Зареченского М.О." 4) постановление администрации от 03.11.2015 г. № 71 "Об утверждении муниципальной программы "Обеспечение деятельности администрации Зареченского М.О. 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2016-2018 годы". 5) постановление администрации от 03.11.2015 г. № 74 "Об утверждении муниципальной программы "Развитие информационных технологий в Зареченском М.О. на 2016-2018 годы".</w:t>
            </w:r>
            <w:proofErr w:type="gramEnd"/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в целом; 2) в целом; 3) в целом; 4) в целом; 5) в целом.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spacing w:after="520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1) 26.06.2015 - не установлен; 2) 17.07.2012 - не установлен;        3) 22.10.2015. - не установлен. 4) с 01.01.2016 г. по 31.12.2018 г. 5) с 01.01.2016 г. по 31.12.2018 г.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2 083,1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2 038,3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1 590,8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РП-А-0400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п. 5, ч. 1, ст. 17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06.10.2003-не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1.1.8.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 его исполнением, составление и 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утверждение отчета об исполнении бюджета поселения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РП-А-0800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0111,1301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06.10.2003-не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1.1.11.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-, тепл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газо</w:t>
            </w:r>
            <w:proofErr w:type="spellEnd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РП-А-1100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п. 4, ч. 1, ст. 14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06.10.2003-не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Муниципальный контракт от 25.01.2016 г. № ТИООЭ0003115 электроснабжения бюджетного потребителя.                               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1) в целом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spacing w:after="520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1) с 01.01.2016 по 31.12.2016 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1.1.12.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осуществления дорожной деятельности в соответствии с законодательством</w:t>
            </w:r>
            <w:proofErr w:type="gramEnd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РП-А-1200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п. 5, ч. 1, ст. 14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06.10.2003-не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Решение Думы от 26.03.2014 № 55 "О внесении изменений в решение Думы Зареченского М.О. от 14.11.2013 г № 43 "Об утверждении Положения о порядке формирования и использования бюджетных ассигнований муниципального дорожного фонда Зареченского М.О."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1) в целом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22.01.2013 - 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539,6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371,6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667,8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1.1.16.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РП-А-1600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п. 8, ч. 1, ст. 14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06.10.2003-не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124,1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1.1.19.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РП-А-1900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п. 11, ч. 1, ст. 14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06.10.2003-не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1) Постановление МКУК «Зареченский СДК» от 03.06.2013 г. № 3 «Об утверждении новой </w:t>
            </w:r>
            <w:proofErr w:type="gramStart"/>
            <w:r w:rsidRPr="00A00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оплаты труда работников муниципального казенного учреждения</w:t>
            </w:r>
            <w:proofErr w:type="gramEnd"/>
            <w:r w:rsidRPr="00A00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культуры «Зареченский СДК»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1) в целом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spacing w:after="520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03.06.2013 г.  - не установлен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132,6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127,3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134,7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1.1.20.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РП-А-2000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п. 12, ч. 1, ст. 14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06.10.2003-не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00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1) Постановление МКУК «Зареченский СДК» от 03.06.2013 г. № 3 «Об утверждении новой системы оплаты труда работников МКУК «Зареченский СДК»  </w:t>
            </w:r>
            <w:r w:rsidRPr="00A00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2) Постановление администрации от 03.11.2015 г. № 69 "Об утверждении муниципальной программы "Сохранение и развитие культуры в Зареченском муниципальном образовании на </w:t>
            </w:r>
            <w:r w:rsidRPr="00A00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2016-2018 годы"; 3) Муниципальный контракт от 25.01.2016 г. № ТИООЭ0003115 электроснабжения бюджетного потребителя.</w:t>
            </w:r>
            <w:proofErr w:type="gramEnd"/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в целом; 2) в целом; 3) в целом.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spacing w:after="520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1) 03.06.2013  - не установлен; 2) с 01.01.2016 г. по 31.12.2018 г.; 3) с 01.01.2016 по 31.12.2016. 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1 057,0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1 056,5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1.1.23.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РП-А-2300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п. 14, ч. 1, ст. 14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06.10.2003-не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1) Постановление администрации от 26.10.2015 г. № 65 "Об утверждении муниципальной программы "Развитие физической культуры и спорта в Зареченском муниципальном образовании".                             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1) в целом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spacing w:after="520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1) с 01.01.2016 г. по 31.12.2018 г.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1.1.28.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правил благоустройства территории поселения,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устанавливающих</w:t>
            </w:r>
            <w:proofErr w:type="gramEnd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РП-А-2800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п. 19, ч. 1, ст. 14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06.10.2003-не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1) Постановление администрации от 30.10.2015 г. "Об утверждении муниципальной программы "Благоустройство территории Зареченского муниципального образования на 2016-2018 годы"; 2) Муниципальный контракт от 25.01.2016 г. № ТИООЭ0003115 электроснабжения бюджетного потребителя.                             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1) в целом; 2) в целом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spacing w:after="520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1) с 01.01.2016 г. по 31.12.2018 г. 2) с 01.01.2016 по 31.12.2016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1.1.29.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планировке территории, выдача разрешений на строительство (за исключением случаев, предусмотренных Градостроительным кодексом </w:t>
            </w:r>
            <w:proofErr w:type="spell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оссийской</w:t>
            </w:r>
            <w:proofErr w:type="spellEnd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 земель и</w:t>
            </w:r>
            <w:proofErr w:type="gramEnd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РП-А-2900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п. 20, ч. 1, ст. 14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06.10.2003-не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РП-Б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451,4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451,4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447,8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Формирование, утверждение, исполнение бюджета поселения и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РП-Б-0100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1403 0104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06.10.2003-не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1) Соглашение о передаче осуществления части полномочий № 55 от 28.12.2015 г. 2) Соглашение от 10.10.2014 г. "О передаче 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br/>
              <w:t>полномочий по осуществлению внешнего муниципального финансового контроля".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1) в целом; 2) в целом.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1) с 01.01.2016 г. по 31.12.2016 г. 2) с 01.01.2014 г. по 31.12.2016 г.</w:t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430,5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430,5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402,9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1.2.7.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-, тепл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газо</w:t>
            </w:r>
            <w:proofErr w:type="spellEnd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 и водоснабжения населения, водоотведения, 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снабжения населения топливом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РП-Б-0700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1403 0104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06.10.2003 № 131-ФЗ "Об общих принципах организации 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самоуправления в РФ"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06.10.2003-не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1.2.23.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поселения по вопросам внесения изменения изменений и дополнений в Устав муниципального образования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РП-Б-1500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06.10.2003-не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Расходные обязательства, возникшие в результате реализации органами местного самоуправления поселений делегированных полномочий за счет субвенций, переданных из других бюджетов бюджетной системы Российской Федерации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РП-В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коммисариаты</w:t>
            </w:r>
            <w:proofErr w:type="spellEnd"/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РП-В-0100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Российской Федерации от 29.04.2006 № 258 "О субвенциях на осуществление полномочий по первичному воинскому учету на территориях, где отсутствуют военные 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комиссариаты"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11.05.2006-не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1.3.7.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РП-В-0700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06.10.2003-не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Расходные обязательства, возникшие в результате решения органами местного самоуправления поселений вопросов, не отнесенных к вопросам местного значения, в соответствии со статьей 14.1 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РП-Г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1.4.15.</w:t>
            </w: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РП-Г-1000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06.10.2003 № 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131-ФЗ "Об общих принципах организации местного самоуправления в РФ"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 xml:space="preserve">06.10.2003-не </w:t>
            </w:r>
            <w:proofErr w:type="gramStart"/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устано</w:t>
            </w: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влен</w:t>
            </w:r>
            <w:proofErr w:type="gramEnd"/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ИТОГО Расходные обязательства поселений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РП-И-9999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419A3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0062" w:rsidRPr="00A00062">
              <w:rPr>
                <w:rFonts w:ascii="Times New Roman" w:hAnsi="Times New Roman" w:cs="Times New Roman"/>
                <w:sz w:val="18"/>
                <w:szCs w:val="18"/>
              </w:rPr>
              <w:t>527,2</w:t>
            </w:r>
          </w:p>
        </w:tc>
        <w:tc>
          <w:tcPr>
            <w:tcW w:w="567" w:type="dxa"/>
          </w:tcPr>
          <w:p w:rsidR="00A00062" w:rsidRPr="00A00062" w:rsidRDefault="00A419A3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0062" w:rsidRPr="00A00062">
              <w:rPr>
                <w:rFonts w:ascii="Times New Roman" w:hAnsi="Times New Roman" w:cs="Times New Roman"/>
                <w:sz w:val="18"/>
                <w:szCs w:val="18"/>
              </w:rPr>
              <w:t>296,5</w:t>
            </w:r>
          </w:p>
        </w:tc>
        <w:tc>
          <w:tcPr>
            <w:tcW w:w="567" w:type="dxa"/>
          </w:tcPr>
          <w:p w:rsidR="00A00062" w:rsidRPr="00A00062" w:rsidRDefault="00A419A3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00062" w:rsidRPr="00A00062">
              <w:rPr>
                <w:rFonts w:ascii="Times New Roman" w:hAnsi="Times New Roman" w:cs="Times New Roman"/>
                <w:sz w:val="18"/>
                <w:szCs w:val="18"/>
              </w:rPr>
              <w:t>617,3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19A3" w:rsidRPr="00A00062" w:rsidTr="00A419A3">
        <w:tc>
          <w:tcPr>
            <w:tcW w:w="641" w:type="dxa"/>
          </w:tcPr>
          <w:p w:rsidR="00A00062" w:rsidRPr="00A00062" w:rsidRDefault="00A00062" w:rsidP="00A419A3">
            <w:pPr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ИТОГО расходные обязательства муниципальных образований субъекта Российской Федерации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РС-И-9999</w:t>
            </w:r>
          </w:p>
        </w:tc>
        <w:tc>
          <w:tcPr>
            <w:tcW w:w="709" w:type="dxa"/>
          </w:tcPr>
          <w:p w:rsidR="00A00062" w:rsidRPr="00A00062" w:rsidRDefault="00A00062" w:rsidP="002C6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1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4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A00062" w:rsidRPr="00A00062" w:rsidRDefault="00A00062" w:rsidP="002C6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</w:tcPr>
          <w:p w:rsidR="00A00062" w:rsidRPr="00A00062" w:rsidRDefault="00A419A3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0062" w:rsidRPr="00A00062">
              <w:rPr>
                <w:rFonts w:ascii="Times New Roman" w:hAnsi="Times New Roman" w:cs="Times New Roman"/>
                <w:sz w:val="18"/>
                <w:szCs w:val="18"/>
              </w:rPr>
              <w:t>527,2</w:t>
            </w:r>
          </w:p>
        </w:tc>
        <w:tc>
          <w:tcPr>
            <w:tcW w:w="567" w:type="dxa"/>
          </w:tcPr>
          <w:p w:rsidR="00A00062" w:rsidRPr="00A00062" w:rsidRDefault="00A419A3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0062" w:rsidRPr="00A00062">
              <w:rPr>
                <w:rFonts w:ascii="Times New Roman" w:hAnsi="Times New Roman" w:cs="Times New Roman"/>
                <w:sz w:val="18"/>
                <w:szCs w:val="18"/>
              </w:rPr>
              <w:t>296,5</w:t>
            </w:r>
          </w:p>
        </w:tc>
        <w:tc>
          <w:tcPr>
            <w:tcW w:w="567" w:type="dxa"/>
          </w:tcPr>
          <w:p w:rsidR="00A00062" w:rsidRPr="00A00062" w:rsidRDefault="00A419A3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00062" w:rsidRPr="00A00062">
              <w:rPr>
                <w:rFonts w:ascii="Times New Roman" w:hAnsi="Times New Roman" w:cs="Times New Roman"/>
                <w:sz w:val="18"/>
                <w:szCs w:val="18"/>
              </w:rPr>
              <w:t>617,3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00062" w:rsidRPr="00A00062" w:rsidRDefault="00A00062" w:rsidP="00A00062">
            <w:pPr>
              <w:ind w:left="-27" w:right="-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2" w:type="dxa"/>
          </w:tcPr>
          <w:p w:rsidR="00A00062" w:rsidRPr="00A00062" w:rsidRDefault="00A00062" w:rsidP="00A00062">
            <w:pPr>
              <w:ind w:left="-27"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0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A00062" w:rsidRPr="00A00062" w:rsidRDefault="00A00062" w:rsidP="00A00062">
      <w:pPr>
        <w:jc w:val="center"/>
        <w:rPr>
          <w:rFonts w:ascii="Times New Roman" w:hAnsi="Times New Roman" w:cs="Times New Roman"/>
          <w:lang w:val="en-US"/>
        </w:rPr>
      </w:pPr>
    </w:p>
    <w:sectPr w:rsidR="00A00062" w:rsidRPr="00A00062" w:rsidSect="00A0006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062"/>
    <w:rsid w:val="00A00062"/>
    <w:rsid w:val="00A419A3"/>
    <w:rsid w:val="00DB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C5CAB-829C-4968-9BD2-A04F4948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2016-02-09T07:23:00Z</dcterms:created>
  <dcterms:modified xsi:type="dcterms:W3CDTF">2016-02-09T07:46:00Z</dcterms:modified>
</cp:coreProperties>
</file>